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3E7C" w14:textId="77777777" w:rsidR="00860273" w:rsidRDefault="00860273" w:rsidP="00860273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05401DA" w14:textId="77777777" w:rsidR="00860273" w:rsidRPr="003D059C" w:rsidRDefault="00860273" w:rsidP="00860273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  <w:r w:rsidRPr="00AE5DBF">
        <w:rPr>
          <w:rFonts w:ascii="Arial" w:hAnsi="Arial" w:cs="Arial"/>
        </w:rPr>
        <w:tab/>
      </w:r>
      <w:r w:rsidRPr="003D059C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……….</w:t>
      </w:r>
      <w:r w:rsidRPr="003D059C">
        <w:rPr>
          <w:rFonts w:ascii="Arial" w:hAnsi="Arial" w:cs="Arial"/>
          <w:sz w:val="20"/>
          <w:szCs w:val="20"/>
        </w:rPr>
        <w:t xml:space="preserve">. </w:t>
      </w:r>
    </w:p>
    <w:p w14:paraId="01D7C3C4" w14:textId="77777777" w:rsidR="00860273" w:rsidRPr="003D059C" w:rsidRDefault="00860273" w:rsidP="00860273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i/>
          <w:sz w:val="20"/>
        </w:rPr>
      </w:pPr>
      <w:r w:rsidRPr="00AE5DBF">
        <w:rPr>
          <w:rFonts w:ascii="Arial" w:hAnsi="Arial" w:cs="Arial"/>
          <w:sz w:val="20"/>
        </w:rPr>
        <w:tab/>
      </w:r>
      <w:r w:rsidRPr="003D059C">
        <w:rPr>
          <w:rFonts w:ascii="Arial" w:hAnsi="Arial" w:cs="Arial"/>
          <w:i/>
          <w:sz w:val="16"/>
          <w:szCs w:val="16"/>
        </w:rPr>
        <w:t xml:space="preserve">(pieczątka </w:t>
      </w:r>
      <w:r>
        <w:rPr>
          <w:rFonts w:ascii="Arial" w:hAnsi="Arial" w:cs="Arial"/>
          <w:i/>
          <w:sz w:val="16"/>
          <w:szCs w:val="16"/>
        </w:rPr>
        <w:t>P</w:t>
      </w:r>
      <w:r w:rsidRPr="003D059C">
        <w:rPr>
          <w:rFonts w:ascii="Arial" w:hAnsi="Arial" w:cs="Arial"/>
          <w:i/>
          <w:sz w:val="16"/>
          <w:szCs w:val="16"/>
        </w:rPr>
        <w:t>rzedsiębiorcy)</w:t>
      </w:r>
      <w:r w:rsidRPr="00AE5DBF">
        <w:rPr>
          <w:rFonts w:ascii="Arial" w:hAnsi="Arial" w:cs="Arial"/>
          <w:sz w:val="20"/>
        </w:rPr>
        <w:tab/>
      </w:r>
      <w:r w:rsidRPr="003D059C">
        <w:rPr>
          <w:rFonts w:ascii="Arial" w:hAnsi="Arial" w:cs="Arial"/>
          <w:i/>
          <w:sz w:val="16"/>
          <w:szCs w:val="16"/>
        </w:rPr>
        <w:t>(miejscowość, data)</w:t>
      </w:r>
    </w:p>
    <w:p w14:paraId="4D7DF930" w14:textId="77777777" w:rsidR="00860273" w:rsidRPr="0083140A" w:rsidRDefault="00860273" w:rsidP="00860273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74CD8F1D" w14:textId="77777777" w:rsidR="00860273" w:rsidRPr="0083140A" w:rsidRDefault="00860273" w:rsidP="00860273">
      <w:pPr>
        <w:spacing w:after="0" w:line="360" w:lineRule="auto"/>
        <w:jc w:val="center"/>
        <w:rPr>
          <w:rFonts w:ascii="Arial" w:hAnsi="Arial" w:cs="Arial"/>
          <w:b/>
          <w:smallCaps/>
          <w:sz w:val="16"/>
          <w:szCs w:val="16"/>
        </w:rPr>
      </w:pPr>
    </w:p>
    <w:p w14:paraId="0CF832DD" w14:textId="77777777" w:rsidR="00860273" w:rsidRPr="003D059C" w:rsidRDefault="00860273" w:rsidP="00860273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3D059C">
        <w:rPr>
          <w:rFonts w:ascii="Arial" w:hAnsi="Arial" w:cs="Arial"/>
          <w:b/>
          <w:smallCaps/>
          <w:sz w:val="28"/>
          <w:szCs w:val="28"/>
        </w:rPr>
        <w:t>OŚWIADCZENIE</w:t>
      </w:r>
    </w:p>
    <w:p w14:paraId="28C40E58" w14:textId="77777777" w:rsidR="00860273" w:rsidRPr="008D17EB" w:rsidRDefault="00860273" w:rsidP="00860273">
      <w:pPr>
        <w:spacing w:after="0" w:line="360" w:lineRule="auto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DOSTAWCY</w:t>
      </w:r>
      <w:r w:rsidRPr="008D17EB">
        <w:rPr>
          <w:rFonts w:ascii="Arial" w:hAnsi="Arial" w:cs="Arial"/>
          <w:b/>
          <w:smallCaps/>
        </w:rPr>
        <w:t xml:space="preserve"> PALIWA </w:t>
      </w:r>
      <w:r>
        <w:rPr>
          <w:rFonts w:ascii="Arial" w:hAnsi="Arial" w:cs="Arial"/>
          <w:b/>
          <w:smallCaps/>
        </w:rPr>
        <w:t xml:space="preserve">Z </w:t>
      </w:r>
      <w:r w:rsidRPr="008D17EB">
        <w:rPr>
          <w:rFonts w:ascii="Arial" w:hAnsi="Arial" w:cs="Arial"/>
          <w:b/>
          <w:smallCaps/>
        </w:rPr>
        <w:t>BIOMASY POCHODZENIA ROLNICZEGO</w:t>
      </w:r>
    </w:p>
    <w:p w14:paraId="04671971" w14:textId="77777777" w:rsidR="00860273" w:rsidRPr="003D059C" w:rsidRDefault="00860273" w:rsidP="00860273">
      <w:pPr>
        <w:spacing w:after="0" w:line="360" w:lineRule="auto"/>
        <w:jc w:val="center"/>
        <w:rPr>
          <w:rFonts w:ascii="Arial" w:hAnsi="Arial" w:cs="Arial"/>
          <w:smallCaps/>
          <w:sz w:val="20"/>
          <w:szCs w:val="20"/>
        </w:rPr>
      </w:pPr>
      <w:r w:rsidRPr="009F7B07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b</w:t>
      </w:r>
      <w:r w:rsidRPr="00AF5145">
        <w:rPr>
          <w:rFonts w:ascii="Arial" w:hAnsi="Arial" w:cs="Arial"/>
          <w:b/>
          <w:i/>
          <w:sz w:val="20"/>
          <w:szCs w:val="20"/>
        </w:rPr>
        <w:t>iomasa z upraw energetyczn</w:t>
      </w:r>
      <w:r>
        <w:rPr>
          <w:rFonts w:ascii="Arial" w:hAnsi="Arial" w:cs="Arial"/>
          <w:b/>
          <w:i/>
          <w:sz w:val="20"/>
          <w:szCs w:val="20"/>
        </w:rPr>
        <w:t>ych;</w:t>
      </w:r>
      <w:r w:rsidRPr="00AF5145">
        <w:rPr>
          <w:rFonts w:ascii="Arial" w:hAnsi="Arial" w:cs="Arial"/>
          <w:b/>
          <w:i/>
          <w:sz w:val="20"/>
          <w:szCs w:val="20"/>
        </w:rPr>
        <w:t xml:space="preserve"> pozostałości z upraw sadowniczych</w:t>
      </w:r>
      <w:r>
        <w:rPr>
          <w:rFonts w:ascii="Arial" w:hAnsi="Arial" w:cs="Arial"/>
          <w:b/>
          <w:i/>
          <w:sz w:val="20"/>
          <w:szCs w:val="20"/>
        </w:rPr>
        <w:t>; o</w:t>
      </w:r>
      <w:r w:rsidRPr="00C802FF">
        <w:rPr>
          <w:rFonts w:ascii="Arial" w:hAnsi="Arial" w:cs="Arial"/>
          <w:b/>
          <w:i/>
          <w:sz w:val="20"/>
          <w:szCs w:val="20"/>
        </w:rPr>
        <w:t>dpad</w:t>
      </w:r>
      <w:r>
        <w:rPr>
          <w:rFonts w:ascii="Arial" w:hAnsi="Arial" w:cs="Arial"/>
          <w:b/>
          <w:i/>
          <w:sz w:val="20"/>
          <w:szCs w:val="20"/>
        </w:rPr>
        <w:t>ów/</w:t>
      </w:r>
      <w:r w:rsidRPr="00C802FF">
        <w:rPr>
          <w:rFonts w:ascii="Arial" w:hAnsi="Arial" w:cs="Arial"/>
          <w:b/>
          <w:i/>
          <w:sz w:val="20"/>
          <w:szCs w:val="20"/>
        </w:rPr>
        <w:t>pozostałości z</w:t>
      </w:r>
      <w:r>
        <w:rPr>
          <w:rFonts w:ascii="Arial" w:hAnsi="Arial" w:cs="Arial"/>
          <w:b/>
          <w:i/>
          <w:sz w:val="20"/>
          <w:szCs w:val="20"/>
        </w:rPr>
        <w:t> </w:t>
      </w:r>
      <w:r w:rsidRPr="00C802FF">
        <w:rPr>
          <w:rFonts w:ascii="Arial" w:hAnsi="Arial" w:cs="Arial"/>
          <w:b/>
          <w:i/>
          <w:sz w:val="20"/>
          <w:szCs w:val="20"/>
        </w:rPr>
        <w:t>produkcji rolnej</w:t>
      </w:r>
      <w:r>
        <w:rPr>
          <w:rFonts w:ascii="Arial" w:hAnsi="Arial" w:cs="Arial"/>
          <w:b/>
          <w:i/>
          <w:sz w:val="20"/>
          <w:szCs w:val="20"/>
        </w:rPr>
        <w:t xml:space="preserve">; </w:t>
      </w:r>
      <w:r w:rsidRPr="00C802FF">
        <w:rPr>
          <w:rFonts w:ascii="Arial" w:hAnsi="Arial" w:cs="Arial"/>
          <w:b/>
          <w:i/>
          <w:sz w:val="20"/>
          <w:szCs w:val="20"/>
        </w:rPr>
        <w:t>przemysłu przetwarzającego produkty rolne</w:t>
      </w:r>
      <w:r>
        <w:rPr>
          <w:rFonts w:ascii="Arial" w:hAnsi="Arial" w:cs="Arial"/>
          <w:b/>
          <w:i/>
          <w:sz w:val="20"/>
          <w:szCs w:val="20"/>
        </w:rPr>
        <w:t>; części pozostałych odpadów nieleśnych ulegających biodegradacji</w:t>
      </w:r>
      <w:r w:rsidRPr="009F7B07">
        <w:rPr>
          <w:rFonts w:ascii="Arial" w:hAnsi="Arial" w:cs="Arial"/>
          <w:b/>
          <w:i/>
          <w:sz w:val="20"/>
          <w:szCs w:val="20"/>
        </w:rPr>
        <w:t>)</w:t>
      </w:r>
    </w:p>
    <w:p w14:paraId="0247C4DE" w14:textId="77777777" w:rsidR="00860273" w:rsidRPr="0083140A" w:rsidRDefault="00860273" w:rsidP="0086027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65830B3" w14:textId="77777777" w:rsidR="00860273" w:rsidRPr="0083140A" w:rsidRDefault="00860273" w:rsidP="0086027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5050F169" w14:textId="77777777" w:rsidR="00860273" w:rsidRPr="00CA7FA5" w:rsidRDefault="00860273" w:rsidP="0086027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FA5">
        <w:rPr>
          <w:rFonts w:ascii="Arial" w:hAnsi="Arial" w:cs="Arial"/>
          <w:i/>
          <w:sz w:val="20"/>
          <w:szCs w:val="20"/>
        </w:rPr>
        <w:t>Ja/My*</w:t>
      </w:r>
      <w:r w:rsidRPr="00CA7FA5">
        <w:rPr>
          <w:rFonts w:ascii="Arial" w:hAnsi="Arial" w:cs="Arial"/>
          <w:sz w:val="20"/>
          <w:szCs w:val="20"/>
        </w:rPr>
        <w:t xml:space="preserve"> niżej </w:t>
      </w:r>
      <w:r w:rsidRPr="00CA7FA5">
        <w:rPr>
          <w:rFonts w:ascii="Arial" w:hAnsi="Arial" w:cs="Arial"/>
          <w:i/>
          <w:sz w:val="20"/>
          <w:szCs w:val="20"/>
        </w:rPr>
        <w:t>podpisana/podpisany/podpisani*</w:t>
      </w:r>
      <w:r w:rsidRPr="00CA7FA5">
        <w:rPr>
          <w:rFonts w:ascii="Arial" w:hAnsi="Arial" w:cs="Arial"/>
          <w:sz w:val="20"/>
          <w:szCs w:val="20"/>
        </w:rPr>
        <w:t xml:space="preserve">, </w:t>
      </w:r>
      <w:r w:rsidRPr="00CA7FA5">
        <w:rPr>
          <w:rFonts w:ascii="Arial" w:hAnsi="Arial" w:cs="Arial"/>
          <w:i/>
          <w:sz w:val="20"/>
          <w:szCs w:val="20"/>
        </w:rPr>
        <w:t>uprawniona/uprawniony/uprawnieni*</w:t>
      </w:r>
      <w:r w:rsidRPr="00CA7FA5">
        <w:rPr>
          <w:rFonts w:ascii="Arial" w:hAnsi="Arial" w:cs="Arial"/>
          <w:sz w:val="20"/>
          <w:szCs w:val="20"/>
        </w:rPr>
        <w:t xml:space="preserve"> do reprezentowania</w:t>
      </w:r>
      <w:r w:rsidRPr="00CA7FA5">
        <w:rPr>
          <w:rFonts w:ascii="Arial" w:hAnsi="Arial" w:cs="Arial"/>
          <w:color w:val="FF0000"/>
          <w:sz w:val="20"/>
          <w:szCs w:val="20"/>
        </w:rPr>
        <w:t xml:space="preserve"> </w:t>
      </w:r>
      <w:r w:rsidRPr="00CA7FA5">
        <w:rPr>
          <w:rFonts w:ascii="Arial" w:hAnsi="Arial" w:cs="Arial"/>
          <w:sz w:val="20"/>
          <w:szCs w:val="20"/>
        </w:rPr>
        <w:t>Przedsiębiorcy:</w:t>
      </w:r>
    </w:p>
    <w:p w14:paraId="4C4A2455" w14:textId="77777777" w:rsidR="00860273" w:rsidRDefault="00860273" w:rsidP="0086027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5360ACE4" w14:textId="77777777" w:rsidR="00860273" w:rsidRPr="0092654B" w:rsidRDefault="00860273" w:rsidP="008602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…………………………………………………………………………………………………………..,</w:t>
      </w:r>
    </w:p>
    <w:p w14:paraId="3ED582C4" w14:textId="77777777" w:rsidR="00860273" w:rsidRPr="003D059C" w:rsidRDefault="00860273" w:rsidP="00860273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3D059C">
        <w:rPr>
          <w:rFonts w:ascii="Arial" w:hAnsi="Arial" w:cs="Arial"/>
          <w:i/>
          <w:sz w:val="16"/>
          <w:szCs w:val="16"/>
        </w:rPr>
        <w:t xml:space="preserve">(pełna nazwa </w:t>
      </w:r>
      <w:r>
        <w:rPr>
          <w:rFonts w:ascii="Arial" w:hAnsi="Arial" w:cs="Arial"/>
          <w:i/>
          <w:sz w:val="16"/>
          <w:szCs w:val="16"/>
        </w:rPr>
        <w:t>P</w:t>
      </w:r>
      <w:r w:rsidRPr="003D059C">
        <w:rPr>
          <w:rFonts w:ascii="Arial" w:hAnsi="Arial" w:cs="Arial"/>
          <w:i/>
          <w:sz w:val="16"/>
          <w:szCs w:val="16"/>
        </w:rPr>
        <w:t xml:space="preserve">rzedsiębiorcy – </w:t>
      </w:r>
      <w:r>
        <w:rPr>
          <w:rFonts w:ascii="Arial" w:hAnsi="Arial" w:cs="Arial"/>
          <w:i/>
          <w:sz w:val="16"/>
          <w:szCs w:val="16"/>
        </w:rPr>
        <w:t>W</w:t>
      </w:r>
      <w:r w:rsidRPr="003D059C">
        <w:rPr>
          <w:rFonts w:ascii="Arial" w:hAnsi="Arial" w:cs="Arial"/>
          <w:i/>
          <w:sz w:val="16"/>
          <w:szCs w:val="16"/>
        </w:rPr>
        <w:t>ytwórcy paliwa /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D059C">
        <w:rPr>
          <w:rFonts w:ascii="Arial" w:hAnsi="Arial" w:cs="Arial"/>
          <w:i/>
          <w:sz w:val="16"/>
          <w:szCs w:val="16"/>
        </w:rPr>
        <w:t xml:space="preserve">biomasy pochodzenia </w:t>
      </w:r>
      <w:r>
        <w:rPr>
          <w:rFonts w:ascii="Arial" w:hAnsi="Arial" w:cs="Arial"/>
          <w:i/>
          <w:sz w:val="16"/>
          <w:szCs w:val="16"/>
        </w:rPr>
        <w:t>rolniczego</w:t>
      </w:r>
      <w:r w:rsidRPr="003D059C">
        <w:rPr>
          <w:rFonts w:ascii="Arial" w:hAnsi="Arial" w:cs="Arial"/>
          <w:i/>
          <w:sz w:val="16"/>
          <w:szCs w:val="16"/>
        </w:rPr>
        <w:t>)</w:t>
      </w:r>
    </w:p>
    <w:p w14:paraId="20066E2D" w14:textId="77777777" w:rsidR="00860273" w:rsidRPr="0083140A" w:rsidRDefault="00860273" w:rsidP="0086027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31BD6713" w14:textId="77777777" w:rsidR="00860273" w:rsidRPr="0092654B" w:rsidRDefault="00860273" w:rsidP="0086027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 xml:space="preserve">będąc </w:t>
      </w:r>
      <w:r w:rsidRPr="0092654B">
        <w:rPr>
          <w:rFonts w:ascii="Arial" w:hAnsi="Arial" w:cs="Arial"/>
          <w:i/>
          <w:sz w:val="20"/>
          <w:szCs w:val="20"/>
        </w:rPr>
        <w:t>świadomą/świadomym/świadomymi*</w:t>
      </w:r>
      <w:r w:rsidRPr="0092654B">
        <w:rPr>
          <w:rFonts w:ascii="Arial" w:hAnsi="Arial" w:cs="Arial"/>
          <w:sz w:val="20"/>
          <w:szCs w:val="20"/>
        </w:rPr>
        <w:t xml:space="preserve"> odpowiedzialności karnej za złożenie fałszywego oświadczenia</w:t>
      </w:r>
    </w:p>
    <w:p w14:paraId="4A281C9E" w14:textId="77777777" w:rsidR="00860273" w:rsidRPr="00AE5DBF" w:rsidRDefault="00860273" w:rsidP="00860273">
      <w:pPr>
        <w:spacing w:after="0"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oświadczam/oświadczamy*,</w:t>
      </w:r>
    </w:p>
    <w:p w14:paraId="7FDEB5A2" w14:textId="77777777" w:rsidR="00860273" w:rsidRPr="003D059C" w:rsidRDefault="00860273" w:rsidP="008602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059C">
        <w:rPr>
          <w:rFonts w:ascii="Arial" w:hAnsi="Arial" w:cs="Arial"/>
          <w:sz w:val="20"/>
          <w:szCs w:val="20"/>
        </w:rPr>
        <w:t xml:space="preserve">że </w:t>
      </w:r>
      <w:r>
        <w:rPr>
          <w:rFonts w:ascii="Arial" w:hAnsi="Arial" w:cs="Arial"/>
          <w:sz w:val="20"/>
          <w:szCs w:val="20"/>
        </w:rPr>
        <w:t xml:space="preserve">paliwo z </w:t>
      </w:r>
      <w:r w:rsidRPr="003D059C">
        <w:rPr>
          <w:rFonts w:ascii="Arial" w:hAnsi="Arial" w:cs="Arial"/>
          <w:sz w:val="20"/>
          <w:szCs w:val="20"/>
        </w:rPr>
        <w:t>biomas</w:t>
      </w:r>
      <w:r>
        <w:rPr>
          <w:rFonts w:ascii="Arial" w:hAnsi="Arial" w:cs="Arial"/>
          <w:sz w:val="20"/>
          <w:szCs w:val="20"/>
        </w:rPr>
        <w:t>y</w:t>
      </w:r>
      <w:r w:rsidRPr="003D05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dostarczo</w:t>
      </w:r>
      <w:r w:rsidRPr="003D059C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 w:rsidRPr="003D059C">
        <w:rPr>
          <w:rFonts w:ascii="Arial" w:hAnsi="Arial" w:cs="Arial"/>
          <w:sz w:val="20"/>
          <w:szCs w:val="20"/>
        </w:rPr>
        <w:t xml:space="preserve"> przez ww. </w:t>
      </w:r>
      <w:r>
        <w:rPr>
          <w:rFonts w:ascii="Arial" w:hAnsi="Arial" w:cs="Arial"/>
          <w:sz w:val="20"/>
          <w:szCs w:val="20"/>
        </w:rPr>
        <w:t>P</w:t>
      </w:r>
      <w:r w:rsidRPr="003D059C">
        <w:rPr>
          <w:rFonts w:ascii="Arial" w:hAnsi="Arial" w:cs="Arial"/>
          <w:sz w:val="20"/>
          <w:szCs w:val="20"/>
        </w:rPr>
        <w:t>rzedsiębiorcę w okresie:</w:t>
      </w:r>
      <w:r>
        <w:rPr>
          <w:rFonts w:ascii="Arial" w:hAnsi="Arial" w:cs="Arial"/>
          <w:sz w:val="20"/>
          <w:szCs w:val="20"/>
        </w:rPr>
        <w:t xml:space="preserve"> </w:t>
      </w:r>
      <w:r w:rsidRPr="003D059C">
        <w:rPr>
          <w:rFonts w:ascii="Arial" w:hAnsi="Arial" w:cs="Arial"/>
          <w:sz w:val="20"/>
          <w:szCs w:val="20"/>
        </w:rPr>
        <w:t xml:space="preserve">………………………………………… </w:t>
      </w:r>
    </w:p>
    <w:p w14:paraId="1DEAF8B2" w14:textId="77777777" w:rsidR="00860273" w:rsidRPr="003D059C" w:rsidRDefault="00860273" w:rsidP="00860273">
      <w:pPr>
        <w:spacing w:after="0" w:line="240" w:lineRule="auto"/>
        <w:ind w:left="4956" w:firstLine="708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</w:t>
      </w:r>
      <w:r w:rsidRPr="003D059C">
        <w:rPr>
          <w:rFonts w:ascii="Arial" w:hAnsi="Arial" w:cs="Arial"/>
          <w:i/>
          <w:sz w:val="16"/>
          <w:szCs w:val="16"/>
        </w:rPr>
        <w:t>(miesiąc i rok)</w:t>
      </w:r>
    </w:p>
    <w:p w14:paraId="5A538D6B" w14:textId="77777777" w:rsidR="00860273" w:rsidRPr="0083140A" w:rsidRDefault="00860273" w:rsidP="00860273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52652A05" w14:textId="77777777" w:rsidR="00860273" w:rsidRDefault="00860273" w:rsidP="0086027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3D059C">
        <w:rPr>
          <w:rFonts w:ascii="Arial" w:hAnsi="Arial" w:cs="Arial"/>
          <w:sz w:val="20"/>
          <w:szCs w:val="20"/>
        </w:rPr>
        <w:t>zbyt</w:t>
      </w:r>
      <w:r>
        <w:rPr>
          <w:rFonts w:ascii="Arial" w:hAnsi="Arial" w:cs="Arial"/>
          <w:sz w:val="20"/>
          <w:szCs w:val="20"/>
        </w:rPr>
        <w:t>e</w:t>
      </w:r>
      <w:r w:rsidRPr="003D059C">
        <w:rPr>
          <w:rFonts w:ascii="Arial" w:hAnsi="Arial" w:cs="Arial"/>
          <w:sz w:val="20"/>
          <w:szCs w:val="20"/>
        </w:rPr>
        <w:t xml:space="preserve"> za fakturami VAT </w:t>
      </w: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268"/>
        <w:gridCol w:w="1843"/>
        <w:gridCol w:w="2126"/>
        <w:gridCol w:w="1134"/>
        <w:gridCol w:w="1843"/>
      </w:tblGrid>
      <w:tr w:rsidR="00860273" w:rsidRPr="00E164FC" w14:paraId="517AA1A6" w14:textId="77777777" w:rsidTr="00E942D6">
        <w:trPr>
          <w:trHeight w:val="30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E09EE17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DFFADE4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faktury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4BECCE2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 faktury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C6D7C3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handlowa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5502FA0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03FFA86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ednostka </w:t>
            </w: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iary</w:t>
            </w:r>
          </w:p>
        </w:tc>
      </w:tr>
      <w:tr w:rsidR="00860273" w:rsidRPr="00E164FC" w14:paraId="1AF720E4" w14:textId="77777777" w:rsidTr="00E942D6">
        <w:trPr>
          <w:trHeight w:val="30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3545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7B59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D2A8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66241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2EC2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28578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0273" w:rsidRPr="00E164FC" w14:paraId="27A3399C" w14:textId="77777777" w:rsidTr="00E942D6">
        <w:trPr>
          <w:trHeight w:val="30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8B92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8111D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584C3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3172A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C766F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84170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273" w:rsidRPr="00E164FC" w14:paraId="7BE806D5" w14:textId="77777777" w:rsidTr="00E942D6">
        <w:trPr>
          <w:trHeight w:val="315"/>
        </w:trPr>
        <w:tc>
          <w:tcPr>
            <w:tcW w:w="68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E5D9EF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66B81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73138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F5B2340" w14:textId="77777777" w:rsidR="00860273" w:rsidRPr="00522CAD" w:rsidRDefault="00860273" w:rsidP="00860273">
      <w:pPr>
        <w:spacing w:after="0"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36640A1E" w14:textId="77777777" w:rsidR="00860273" w:rsidRDefault="00860273" w:rsidP="00860273">
      <w:pPr>
        <w:spacing w:after="0" w:line="360" w:lineRule="auto"/>
        <w:jc w:val="center"/>
        <w:rPr>
          <w:rFonts w:ascii="Arial" w:hAnsi="Arial" w:cs="Arial"/>
          <w:b/>
        </w:rPr>
      </w:pPr>
      <w:r w:rsidRPr="003D059C">
        <w:rPr>
          <w:rFonts w:ascii="Arial" w:hAnsi="Arial" w:cs="Arial"/>
          <w:b/>
          <w:sz w:val="20"/>
          <w:szCs w:val="20"/>
        </w:rPr>
        <w:t>na rzecz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405BA1">
        <w:rPr>
          <w:rFonts w:ascii="Arial" w:hAnsi="Arial" w:cs="Arial"/>
          <w:b/>
        </w:rPr>
        <w:t>Enea Elektrownia Połaniec S.A.</w:t>
      </w:r>
    </w:p>
    <w:p w14:paraId="36E4FFC2" w14:textId="77777777" w:rsidR="00860273" w:rsidRPr="00522CAD" w:rsidRDefault="00860273" w:rsidP="00860273">
      <w:pPr>
        <w:spacing w:after="0"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0A348DAC" w14:textId="77777777" w:rsidR="00860273" w:rsidRDefault="00860273" w:rsidP="00860273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zostało wytworzone z biomasy </w:t>
      </w:r>
      <w:r w:rsidRPr="0040668B">
        <w:rPr>
          <w:rFonts w:ascii="Arial" w:hAnsi="Arial" w:cs="Arial"/>
          <w:sz w:val="20"/>
          <w:szCs w:val="20"/>
        </w:rPr>
        <w:t>pochodzenia rolniczego</w:t>
      </w:r>
      <w:r>
        <w:rPr>
          <w:rFonts w:ascii="Arial" w:hAnsi="Arial" w:cs="Arial"/>
          <w:sz w:val="20"/>
          <w:szCs w:val="20"/>
        </w:rPr>
        <w:t xml:space="preserve"> pozyskanej z: </w:t>
      </w:r>
      <w:r w:rsidRPr="0031329C">
        <w:rPr>
          <w:rFonts w:ascii="Arial" w:hAnsi="Arial" w:cs="Arial"/>
          <w:b/>
          <w:sz w:val="20"/>
          <w:szCs w:val="20"/>
        </w:rPr>
        <w:t>upraw energetycznych*</w:t>
      </w:r>
      <w:r>
        <w:rPr>
          <w:rFonts w:ascii="Arial" w:hAnsi="Arial" w:cs="Arial"/>
          <w:b/>
          <w:sz w:val="20"/>
          <w:szCs w:val="20"/>
        </w:rPr>
        <w:t>;</w:t>
      </w:r>
      <w:r w:rsidRPr="0031329C">
        <w:rPr>
          <w:rFonts w:ascii="Arial" w:hAnsi="Arial" w:cs="Arial"/>
          <w:sz w:val="20"/>
          <w:szCs w:val="20"/>
        </w:rPr>
        <w:t xml:space="preserve">  </w:t>
      </w:r>
      <w:r w:rsidRPr="0031329C">
        <w:rPr>
          <w:rFonts w:ascii="Arial" w:hAnsi="Arial" w:cs="Arial"/>
          <w:b/>
          <w:sz w:val="20"/>
          <w:szCs w:val="20"/>
        </w:rPr>
        <w:t>pozostałości z upraw sadowniczych</w:t>
      </w: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 w:rsidRPr="0031329C">
        <w:rPr>
          <w:rFonts w:ascii="Arial" w:hAnsi="Arial" w:cs="Arial"/>
          <w:b/>
          <w:sz w:val="20"/>
          <w:szCs w:val="20"/>
        </w:rPr>
        <w:t>odpadów/pozostałości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D0D54">
        <w:rPr>
          <w:rFonts w:ascii="Arial" w:hAnsi="Arial" w:cs="Arial"/>
          <w:b/>
          <w:sz w:val="20"/>
          <w:szCs w:val="20"/>
        </w:rPr>
        <w:t>z produkcji rolnej*</w:t>
      </w:r>
      <w:r>
        <w:rPr>
          <w:rFonts w:ascii="Arial" w:hAnsi="Arial" w:cs="Arial"/>
          <w:b/>
          <w:sz w:val="20"/>
          <w:szCs w:val="20"/>
        </w:rPr>
        <w:t xml:space="preserve">; </w:t>
      </w:r>
      <w:r w:rsidRPr="0031329C">
        <w:rPr>
          <w:rFonts w:ascii="Arial" w:hAnsi="Arial" w:cs="Arial"/>
          <w:b/>
          <w:sz w:val="20"/>
          <w:szCs w:val="20"/>
        </w:rPr>
        <w:t>odpadów/pozostałości</w:t>
      </w:r>
      <w:r w:rsidRPr="004D0D54">
        <w:rPr>
          <w:rFonts w:ascii="Arial" w:hAnsi="Arial" w:cs="Arial"/>
          <w:b/>
          <w:sz w:val="20"/>
          <w:szCs w:val="20"/>
        </w:rPr>
        <w:t xml:space="preserve"> z przemysłu przetwarzającego produkty rolne*</w:t>
      </w:r>
      <w:r>
        <w:rPr>
          <w:rFonts w:ascii="Arial" w:hAnsi="Arial" w:cs="Arial"/>
          <w:b/>
          <w:sz w:val="20"/>
          <w:szCs w:val="20"/>
        </w:rPr>
        <w:t xml:space="preserve">; </w:t>
      </w:r>
      <w:r w:rsidRPr="004D0D54">
        <w:rPr>
          <w:rFonts w:ascii="Arial" w:hAnsi="Arial" w:cs="Arial"/>
          <w:b/>
          <w:sz w:val="20"/>
          <w:szCs w:val="20"/>
        </w:rPr>
        <w:t>z części pozostałych odpadów nieleśnych ulegających biodegradacji*</w:t>
      </w:r>
      <w:r>
        <w:rPr>
          <w:rFonts w:ascii="Arial" w:hAnsi="Arial" w:cs="Arial"/>
          <w:sz w:val="20"/>
          <w:szCs w:val="20"/>
        </w:rPr>
        <w:t>.</w:t>
      </w:r>
    </w:p>
    <w:p w14:paraId="1D2BAAF2" w14:textId="77777777" w:rsidR="00860273" w:rsidRDefault="00860273" w:rsidP="00860273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A6E4F">
        <w:rPr>
          <w:rFonts w:ascii="Arial" w:hAnsi="Arial" w:cs="Arial"/>
          <w:sz w:val="20"/>
          <w:szCs w:val="20"/>
        </w:rPr>
        <w:t xml:space="preserve">spełnia wymagania o jakich mowa w art. 2 pkt 6  </w:t>
      </w:r>
      <w:r>
        <w:rPr>
          <w:rFonts w:ascii="Arial" w:hAnsi="Arial" w:cs="Arial"/>
          <w:sz w:val="20"/>
          <w:szCs w:val="20"/>
        </w:rPr>
        <w:t>oraz</w:t>
      </w:r>
      <w:r w:rsidRPr="005A6E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</w:t>
      </w:r>
      <w:r w:rsidRPr="005A6E4F">
        <w:rPr>
          <w:rFonts w:ascii="Arial" w:hAnsi="Arial" w:cs="Arial"/>
          <w:sz w:val="20"/>
          <w:szCs w:val="20"/>
        </w:rPr>
        <w:t xml:space="preserve">art. 10 </w:t>
      </w:r>
      <w:r>
        <w:rPr>
          <w:rFonts w:ascii="Arial" w:hAnsi="Arial" w:cs="Arial"/>
          <w:sz w:val="20"/>
          <w:szCs w:val="20"/>
        </w:rPr>
        <w:t>U</w:t>
      </w:r>
      <w:r w:rsidRPr="005A6E4F">
        <w:rPr>
          <w:rFonts w:ascii="Arial" w:hAnsi="Arial" w:cs="Arial"/>
          <w:sz w:val="20"/>
          <w:szCs w:val="20"/>
        </w:rPr>
        <w:t xml:space="preserve">stawy o odpadach z dnia 14 grudnia 2012 r., nie posiada statusu odpadów, nie powstała z odpadów, ani nie została zanieczyszczona odpadami, w rozumieniu </w:t>
      </w:r>
      <w:r>
        <w:rPr>
          <w:rFonts w:ascii="Arial" w:hAnsi="Arial" w:cs="Arial"/>
          <w:sz w:val="20"/>
          <w:szCs w:val="20"/>
        </w:rPr>
        <w:t xml:space="preserve">ww. </w:t>
      </w:r>
      <w:r w:rsidRPr="005A6E4F">
        <w:rPr>
          <w:rFonts w:ascii="Arial" w:hAnsi="Arial" w:cs="Arial"/>
          <w:sz w:val="20"/>
          <w:szCs w:val="20"/>
        </w:rPr>
        <w:t xml:space="preserve">Ustawy </w:t>
      </w:r>
    </w:p>
    <w:p w14:paraId="2F49C6E1" w14:textId="77777777" w:rsidR="00860273" w:rsidRDefault="00860273" w:rsidP="00860273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C5F6BB9" w14:textId="77777777" w:rsidR="00860273" w:rsidRDefault="00860273" w:rsidP="00860273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3B464B6" w14:textId="77777777" w:rsidR="00860273" w:rsidRDefault="00860273" w:rsidP="00860273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A885F0E" w14:textId="77777777" w:rsidR="0032585F" w:rsidRDefault="0032585F" w:rsidP="00860273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CB353C2" w14:textId="77777777" w:rsidR="00860273" w:rsidRPr="00AC1813" w:rsidRDefault="00860273" w:rsidP="0032585F">
      <w:pPr>
        <w:pBdr>
          <w:top w:val="single" w:sz="4" w:space="1" w:color="auto"/>
        </w:pBdr>
        <w:spacing w:after="0" w:line="360" w:lineRule="auto"/>
        <w:ind w:left="6521"/>
        <w:jc w:val="center"/>
        <w:rPr>
          <w:rFonts w:ascii="Arial" w:hAnsi="Arial" w:cs="Arial"/>
          <w:sz w:val="16"/>
          <w:szCs w:val="16"/>
        </w:rPr>
      </w:pPr>
      <w:r w:rsidRPr="00AC1813">
        <w:rPr>
          <w:rFonts w:ascii="Arial" w:hAnsi="Arial" w:cs="Arial"/>
          <w:sz w:val="16"/>
          <w:szCs w:val="16"/>
        </w:rPr>
        <w:t>Pieczęć i podpis</w:t>
      </w:r>
      <w:r>
        <w:rPr>
          <w:rFonts w:ascii="Arial" w:hAnsi="Arial" w:cs="Arial"/>
          <w:sz w:val="16"/>
          <w:szCs w:val="16"/>
        </w:rPr>
        <w:t xml:space="preserve"> zgodnie z reprezentacją</w:t>
      </w:r>
    </w:p>
    <w:p w14:paraId="16A111BF" w14:textId="77777777" w:rsidR="00860273" w:rsidRDefault="00860273" w:rsidP="00860273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C327ED0" w14:textId="77777777" w:rsidR="00860273" w:rsidRDefault="00860273" w:rsidP="00860273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9610A">
        <w:rPr>
          <w:rFonts w:ascii="Arial" w:hAnsi="Arial" w:cs="Arial"/>
          <w:sz w:val="20"/>
          <w:szCs w:val="20"/>
        </w:rPr>
        <w:lastRenderedPageBreak/>
        <w:t>nie zostało zanieczyszczone substancjami niewystępującymi naturalnie w danym rodzaju biomasy, a do wytworzenia paliwa z biomasy nie wykorzystywano innych substancji i materiałów mogących zwiększyć jego wartość opałową</w:t>
      </w:r>
      <w:r>
        <w:rPr>
          <w:rFonts w:ascii="Arial" w:hAnsi="Arial" w:cs="Arial"/>
          <w:sz w:val="20"/>
          <w:szCs w:val="20"/>
        </w:rPr>
        <w:t xml:space="preserve">, </w:t>
      </w:r>
      <w:r w:rsidRPr="0040668B">
        <w:rPr>
          <w:rFonts w:ascii="Arial" w:hAnsi="Arial" w:cs="Arial"/>
          <w:sz w:val="20"/>
          <w:szCs w:val="20"/>
        </w:rPr>
        <w:t>jak również nie zawiera zbóż pełnowartościowych.</w:t>
      </w:r>
    </w:p>
    <w:p w14:paraId="7837D4C4" w14:textId="77777777" w:rsidR="00860273" w:rsidRPr="0040668B" w:rsidRDefault="00860273" w:rsidP="00860273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pochodziło od osób i podmiotów </w:t>
      </w:r>
      <w:r w:rsidRPr="001D322F">
        <w:rPr>
          <w:rFonts w:ascii="Arial" w:hAnsi="Arial" w:cs="Arial"/>
          <w:sz w:val="20"/>
          <w:szCs w:val="20"/>
        </w:rPr>
        <w:t>figurują</w:t>
      </w:r>
      <w:r>
        <w:rPr>
          <w:rFonts w:ascii="Arial" w:hAnsi="Arial" w:cs="Arial"/>
          <w:sz w:val="20"/>
          <w:szCs w:val="20"/>
        </w:rPr>
        <w:t>cych</w:t>
      </w:r>
      <w:r w:rsidRPr="001D322F">
        <w:rPr>
          <w:rFonts w:ascii="Arial" w:hAnsi="Arial" w:cs="Arial"/>
          <w:sz w:val="20"/>
          <w:szCs w:val="20"/>
        </w:rPr>
        <w:t xml:space="preserve"> na liście prowadzonej przez Ministra Spraw Wewnętrznych i Administracji, o jakiej mowa w art. 2 ustawy z dnia 13 kwietnia 2022 r. o</w:t>
      </w:r>
      <w:r>
        <w:rPr>
          <w:rFonts w:ascii="Arial" w:hAnsi="Arial" w:cs="Arial"/>
          <w:sz w:val="20"/>
          <w:szCs w:val="20"/>
        </w:rPr>
        <w:t> </w:t>
      </w:r>
      <w:r w:rsidRPr="001D322F">
        <w:rPr>
          <w:rFonts w:ascii="Arial" w:hAnsi="Arial" w:cs="Arial"/>
          <w:sz w:val="20"/>
          <w:szCs w:val="20"/>
        </w:rPr>
        <w:t xml:space="preserve">szczególnych rozwiązaniach w zakresie przeciwdziałania wspierania agresji na Ukrainę oraz służących ochronie bezpieczeństwa narodowego. </w:t>
      </w:r>
      <w:r>
        <w:rPr>
          <w:rFonts w:ascii="Arial" w:hAnsi="Arial" w:cs="Arial"/>
          <w:sz w:val="20"/>
          <w:szCs w:val="20"/>
        </w:rPr>
        <w:t>Dostawca</w:t>
      </w:r>
      <w:r w:rsidRPr="001D322F">
        <w:rPr>
          <w:rFonts w:ascii="Arial" w:hAnsi="Arial" w:cs="Arial"/>
          <w:sz w:val="20"/>
          <w:szCs w:val="20"/>
        </w:rPr>
        <w:t xml:space="preserve"> oświadcza również, że nie współpracuje z podmiotami, które znajdują się na tej liście.</w:t>
      </w:r>
    </w:p>
    <w:p w14:paraId="10EA4FED" w14:textId="77777777" w:rsidR="00860273" w:rsidRPr="003F1E9F" w:rsidRDefault="00860273" w:rsidP="0086027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65573">
        <w:rPr>
          <w:rFonts w:ascii="Arial" w:hAnsi="Arial" w:cs="Arial"/>
          <w:sz w:val="20"/>
          <w:szCs w:val="20"/>
        </w:rPr>
        <w:t xml:space="preserve">Jednocześnie do niniejszego oświadczenia, </w:t>
      </w:r>
      <w:r w:rsidRPr="003F1E9F">
        <w:rPr>
          <w:rFonts w:ascii="Arial" w:hAnsi="Arial" w:cs="Arial"/>
          <w:sz w:val="20"/>
          <w:szCs w:val="20"/>
        </w:rPr>
        <w:t>obejmującego ww. okres dostaw</w:t>
      </w:r>
      <w:r>
        <w:rPr>
          <w:rFonts w:ascii="Arial" w:hAnsi="Arial" w:cs="Arial"/>
          <w:sz w:val="20"/>
          <w:szCs w:val="20"/>
        </w:rPr>
        <w:t>,</w:t>
      </w:r>
      <w:r w:rsidRPr="00465573">
        <w:rPr>
          <w:rFonts w:ascii="Arial" w:hAnsi="Arial" w:cs="Arial"/>
          <w:sz w:val="20"/>
          <w:szCs w:val="20"/>
        </w:rPr>
        <w:t xml:space="preserve"> jako jego integralną część</w:t>
      </w:r>
      <w:r w:rsidRPr="003F1E9F">
        <w:rPr>
          <w:rFonts w:ascii="Arial" w:hAnsi="Arial" w:cs="Arial"/>
          <w:sz w:val="20"/>
          <w:szCs w:val="20"/>
        </w:rPr>
        <w:t xml:space="preserve">, </w:t>
      </w:r>
      <w:r w:rsidRPr="003F1E9F">
        <w:rPr>
          <w:rFonts w:ascii="Arial" w:hAnsi="Arial" w:cs="Arial"/>
          <w:b/>
          <w:sz w:val="20"/>
          <w:szCs w:val="20"/>
        </w:rPr>
        <w:t>załączam/-y</w:t>
      </w:r>
      <w:r w:rsidRPr="003F1E9F">
        <w:rPr>
          <w:rFonts w:ascii="Arial" w:hAnsi="Arial" w:cs="Arial"/>
          <w:b/>
          <w:i/>
          <w:sz w:val="20"/>
          <w:szCs w:val="20"/>
        </w:rPr>
        <w:t>*</w:t>
      </w:r>
      <w:r w:rsidRPr="003F1E9F">
        <w:rPr>
          <w:rFonts w:ascii="Arial" w:hAnsi="Arial" w:cs="Arial"/>
          <w:sz w:val="20"/>
          <w:szCs w:val="20"/>
        </w:rPr>
        <w:t>:</w:t>
      </w:r>
    </w:p>
    <w:p w14:paraId="08090028" w14:textId="77777777" w:rsidR="00860273" w:rsidRDefault="00860273" w:rsidP="00860273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2DCF">
        <w:rPr>
          <w:rFonts w:ascii="Arial" w:hAnsi="Arial" w:cs="Arial"/>
          <w:b/>
          <w:i/>
          <w:sz w:val="20"/>
          <w:szCs w:val="20"/>
        </w:rPr>
        <w:t>Załącznik nr1</w:t>
      </w:r>
      <w:r>
        <w:rPr>
          <w:rFonts w:ascii="Arial" w:hAnsi="Arial" w:cs="Arial"/>
          <w:sz w:val="20"/>
          <w:szCs w:val="20"/>
        </w:rPr>
        <w:t xml:space="preserve">  – identyfikujący pochodzenie oraz łańcuch dostaw paliwa z </w:t>
      </w:r>
      <w:r w:rsidRPr="00F82DCF">
        <w:rPr>
          <w:rFonts w:ascii="Arial" w:hAnsi="Arial" w:cs="Arial"/>
          <w:sz w:val="20"/>
          <w:szCs w:val="20"/>
        </w:rPr>
        <w:t>biomasy</w:t>
      </w:r>
      <w:r>
        <w:rPr>
          <w:rFonts w:ascii="Arial" w:hAnsi="Arial" w:cs="Arial"/>
          <w:sz w:val="20"/>
          <w:szCs w:val="20"/>
        </w:rPr>
        <w:t>;</w:t>
      </w:r>
    </w:p>
    <w:p w14:paraId="5C57B5D4" w14:textId="77777777" w:rsidR="00860273" w:rsidRDefault="00860273" w:rsidP="00860273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7C6C">
        <w:rPr>
          <w:rFonts w:ascii="Arial" w:hAnsi="Arial" w:cs="Arial"/>
          <w:b/>
          <w:i/>
          <w:sz w:val="20"/>
          <w:szCs w:val="20"/>
        </w:rPr>
        <w:t>Dokumenty przewidziane w katalogu dokumentacji uwierzytelniające</w:t>
      </w:r>
      <w:r>
        <w:rPr>
          <w:rFonts w:ascii="Arial" w:hAnsi="Arial" w:cs="Arial"/>
          <w:b/>
          <w:i/>
          <w:sz w:val="20"/>
          <w:szCs w:val="20"/>
        </w:rPr>
        <w:t>j dla dostarczonego sortymentu paliwa z biomasy</w:t>
      </w:r>
      <w:r w:rsidRPr="00A75CBB">
        <w:rPr>
          <w:rFonts w:ascii="Arial" w:hAnsi="Arial" w:cs="Arial"/>
          <w:sz w:val="20"/>
          <w:szCs w:val="20"/>
        </w:rPr>
        <w:t xml:space="preserve">, pozwalające na dokonanie </w:t>
      </w:r>
      <w:r>
        <w:rPr>
          <w:rFonts w:ascii="Arial" w:hAnsi="Arial" w:cs="Arial"/>
          <w:sz w:val="20"/>
          <w:szCs w:val="20"/>
        </w:rPr>
        <w:t>weryfikacji jego pochodzenia.</w:t>
      </w:r>
    </w:p>
    <w:p w14:paraId="2BE761CE" w14:textId="77777777" w:rsidR="00860273" w:rsidRDefault="00860273" w:rsidP="0086027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669FE2DE" w14:textId="77777777" w:rsidR="00860273" w:rsidRPr="00522CAD" w:rsidRDefault="00860273" w:rsidP="0086027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ECF3FFC" w14:textId="77777777" w:rsidR="00860273" w:rsidRPr="0092654B" w:rsidRDefault="00860273" w:rsidP="008602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0FD65827" w14:textId="77777777" w:rsidR="00860273" w:rsidRDefault="00860273" w:rsidP="00860273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92654B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92654B">
        <w:rPr>
          <w:rFonts w:ascii="Arial" w:hAnsi="Arial" w:cs="Arial"/>
          <w:i/>
          <w:sz w:val="16"/>
          <w:szCs w:val="16"/>
        </w:rPr>
        <w:t>ych</w:t>
      </w:r>
      <w:proofErr w:type="spellEnd"/>
      <w:r w:rsidRPr="0092654B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92654B">
        <w:rPr>
          <w:rFonts w:ascii="Arial" w:hAnsi="Arial" w:cs="Arial"/>
          <w:i/>
          <w:sz w:val="16"/>
          <w:szCs w:val="16"/>
        </w:rPr>
        <w:t>rzedsiębiorcy)</w:t>
      </w:r>
    </w:p>
    <w:p w14:paraId="2D008D16" w14:textId="77777777" w:rsidR="00860273" w:rsidRDefault="00860273" w:rsidP="00860273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</w:p>
    <w:p w14:paraId="09315252" w14:textId="77777777" w:rsidR="00860273" w:rsidRDefault="00860273" w:rsidP="00860273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niepotrzebne skreślić</w:t>
      </w:r>
    </w:p>
    <w:p w14:paraId="442FD8A6" w14:textId="77777777" w:rsidR="00860273" w:rsidRDefault="00860273" w:rsidP="00860273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</w:p>
    <w:p w14:paraId="7A972F5E" w14:textId="77777777" w:rsidR="00860273" w:rsidRDefault="00860273" w:rsidP="00860273">
      <w:pPr>
        <w:spacing w:after="0" w:line="360" w:lineRule="auto"/>
        <w:jc w:val="center"/>
        <w:rPr>
          <w:rFonts w:ascii="Arial" w:hAnsi="Arial" w:cs="Arial"/>
          <w:b/>
        </w:rPr>
      </w:pPr>
    </w:p>
    <w:p w14:paraId="15012BE7" w14:textId="77777777" w:rsidR="00860273" w:rsidRDefault="00860273" w:rsidP="00860273">
      <w:pPr>
        <w:spacing w:after="0" w:line="360" w:lineRule="auto"/>
        <w:jc w:val="center"/>
        <w:rPr>
          <w:rFonts w:ascii="Arial" w:hAnsi="Arial" w:cs="Arial"/>
          <w:b/>
        </w:rPr>
      </w:pPr>
      <w:r w:rsidRPr="0040668B">
        <w:rPr>
          <w:rFonts w:ascii="Arial" w:hAnsi="Arial" w:cs="Arial"/>
          <w:b/>
        </w:rPr>
        <w:t>POUCZENIE</w:t>
      </w:r>
    </w:p>
    <w:p w14:paraId="68FDEF0B" w14:textId="77777777" w:rsidR="00860273" w:rsidRPr="00522CAD" w:rsidRDefault="00860273" w:rsidP="0086027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70C866B0" w14:textId="77777777" w:rsidR="00860273" w:rsidRPr="00E147E2" w:rsidRDefault="00860273" w:rsidP="0086027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668B">
        <w:rPr>
          <w:rFonts w:ascii="Arial" w:hAnsi="Arial" w:cs="Arial"/>
          <w:sz w:val="20"/>
          <w:szCs w:val="20"/>
        </w:rPr>
        <w:t xml:space="preserve">Niniejsze oświadczenie składają </w:t>
      </w:r>
      <w:r w:rsidRPr="0040668B">
        <w:rPr>
          <w:rFonts w:ascii="Arial" w:hAnsi="Arial" w:cs="Arial"/>
          <w:b/>
          <w:sz w:val="20"/>
          <w:szCs w:val="20"/>
        </w:rPr>
        <w:t xml:space="preserve">przedsiębiorcy będący </w:t>
      </w:r>
      <w:r>
        <w:rPr>
          <w:rFonts w:ascii="Arial" w:hAnsi="Arial" w:cs="Arial"/>
          <w:b/>
          <w:sz w:val="20"/>
          <w:szCs w:val="20"/>
        </w:rPr>
        <w:t>Dostaw</w:t>
      </w:r>
      <w:r w:rsidRPr="0040668B">
        <w:rPr>
          <w:rFonts w:ascii="Arial" w:hAnsi="Arial" w:cs="Arial"/>
          <w:b/>
          <w:sz w:val="20"/>
          <w:szCs w:val="20"/>
        </w:rPr>
        <w:t>cami biomasy pochodzenia rolniczego</w:t>
      </w:r>
      <w:r>
        <w:rPr>
          <w:rFonts w:ascii="Arial" w:hAnsi="Arial" w:cs="Arial"/>
          <w:b/>
          <w:sz w:val="20"/>
          <w:szCs w:val="20"/>
        </w:rPr>
        <w:t xml:space="preserve">, wytworzonego z </w:t>
      </w:r>
      <w:r w:rsidRPr="00E147E2">
        <w:rPr>
          <w:rFonts w:ascii="Arial" w:hAnsi="Arial" w:cs="Arial"/>
          <w:b/>
          <w:sz w:val="20"/>
          <w:szCs w:val="20"/>
        </w:rPr>
        <w:t>upraw energetycznych; pozostałości z upraw sadowniczych; odpadów/pozostałości z produkcji rolnej; przemysłu przetwarzającego produkty rolne; części pozostałych odpadów nieleśnych ulegających biodegradacji.</w:t>
      </w:r>
      <w:r w:rsidRPr="0040668B">
        <w:rPr>
          <w:rFonts w:ascii="Arial" w:hAnsi="Arial" w:cs="Arial"/>
          <w:b/>
          <w:sz w:val="20"/>
          <w:szCs w:val="20"/>
        </w:rPr>
        <w:t xml:space="preserve"> </w:t>
      </w:r>
    </w:p>
    <w:p w14:paraId="53186B24" w14:textId="77777777" w:rsidR="00860273" w:rsidRDefault="00860273" w:rsidP="00860273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40668B">
        <w:rPr>
          <w:rFonts w:ascii="Arial" w:hAnsi="Arial" w:cs="Arial"/>
          <w:sz w:val="20"/>
          <w:szCs w:val="20"/>
        </w:rPr>
        <w:t>Oświadczenie to może stanowić dowód w kontrolnych postępowaniach administracyjnych prowadzonych przez organy administracji państwowej.</w:t>
      </w:r>
    </w:p>
    <w:p w14:paraId="6AD331FF" w14:textId="77777777" w:rsidR="00860273" w:rsidRPr="0040668B" w:rsidRDefault="00860273" w:rsidP="00860273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4331EF62" w14:textId="77777777" w:rsidR="00860273" w:rsidRDefault="00860273" w:rsidP="0086027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668B">
        <w:rPr>
          <w:rFonts w:ascii="Arial" w:hAnsi="Arial" w:cs="Arial"/>
          <w:bCs/>
          <w:sz w:val="20"/>
          <w:szCs w:val="20"/>
        </w:rPr>
        <w:t>Zgodnie z art.</w:t>
      </w:r>
      <w:r w:rsidRPr="0040668B">
        <w:rPr>
          <w:rFonts w:ascii="Arial" w:hAnsi="Arial" w:cs="Arial"/>
          <w:sz w:val="20"/>
          <w:szCs w:val="20"/>
        </w:rPr>
        <w:t> 2 pkt 3</w:t>
      </w:r>
      <w:r w:rsidRPr="0040668B">
        <w:rPr>
          <w:rFonts w:ascii="Arial" w:hAnsi="Arial" w:cs="Arial"/>
          <w:bCs/>
          <w:sz w:val="20"/>
          <w:szCs w:val="20"/>
        </w:rPr>
        <w:t xml:space="preserve"> ustawy z dnia 20 lutego 2015 r. o odnawialnych źródłach energii pod pojęciem </w:t>
      </w:r>
      <w:r w:rsidRPr="0040668B">
        <w:rPr>
          <w:rFonts w:ascii="Arial" w:hAnsi="Arial" w:cs="Arial"/>
          <w:b/>
          <w:bCs/>
          <w:sz w:val="20"/>
          <w:szCs w:val="20"/>
        </w:rPr>
        <w:t>biomasy</w:t>
      </w:r>
      <w:r w:rsidRPr="0040668B">
        <w:rPr>
          <w:rFonts w:ascii="Arial" w:hAnsi="Arial" w:cs="Arial"/>
          <w:bCs/>
          <w:sz w:val="20"/>
          <w:szCs w:val="20"/>
        </w:rPr>
        <w:t xml:space="preserve"> rozumieć należy </w:t>
      </w:r>
      <w:r w:rsidRPr="0040668B">
        <w:rPr>
          <w:rFonts w:ascii="Arial" w:hAnsi="Arial" w:cs="Arial"/>
          <w:sz w:val="20"/>
          <w:szCs w:val="20"/>
        </w:rPr>
        <w:t>ulegającą biodegradacji część produktów, odpadów lub pozostałości pochodzenia biologicznego z rolnictwa,</w:t>
      </w:r>
      <w:r>
        <w:rPr>
          <w:rFonts w:ascii="Arial" w:hAnsi="Arial" w:cs="Arial"/>
          <w:sz w:val="20"/>
          <w:szCs w:val="20"/>
        </w:rPr>
        <w:t xml:space="preserve"> </w:t>
      </w:r>
      <w:r w:rsidRPr="0040668B">
        <w:rPr>
          <w:rFonts w:ascii="Arial" w:hAnsi="Arial" w:cs="Arial"/>
          <w:sz w:val="20"/>
          <w:szCs w:val="20"/>
        </w:rPr>
        <w:t xml:space="preserve">w tym substancje roślinne i zwierzęce, leśnictwa i związanych działów przemysłu, w tym rybołówstwa i akwakultury, przetworzoną biomasę, w szczególności </w:t>
      </w:r>
      <w:r w:rsidRPr="003B5C01">
        <w:t>w</w:t>
      </w:r>
      <w:r>
        <w:t> </w:t>
      </w:r>
      <w:r w:rsidRPr="003B5C01">
        <w:t>postaci</w:t>
      </w:r>
      <w:r w:rsidRPr="0040668B">
        <w:rPr>
          <w:rFonts w:ascii="Arial" w:hAnsi="Arial" w:cs="Arial"/>
          <w:sz w:val="20"/>
          <w:szCs w:val="20"/>
        </w:rPr>
        <w:t xml:space="preserve"> brykietu, </w:t>
      </w:r>
      <w:proofErr w:type="spellStart"/>
      <w:r w:rsidRPr="0040668B">
        <w:rPr>
          <w:rFonts w:ascii="Arial" w:hAnsi="Arial" w:cs="Arial"/>
          <w:sz w:val="20"/>
          <w:szCs w:val="20"/>
        </w:rPr>
        <w:t>peletu</w:t>
      </w:r>
      <w:proofErr w:type="spellEnd"/>
      <w:r w:rsidRPr="004066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0668B">
        <w:rPr>
          <w:rFonts w:ascii="Arial" w:hAnsi="Arial" w:cs="Arial"/>
          <w:sz w:val="20"/>
          <w:szCs w:val="20"/>
        </w:rPr>
        <w:t>toryfikatu</w:t>
      </w:r>
      <w:proofErr w:type="spellEnd"/>
      <w:r w:rsidRPr="0040668B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40668B">
        <w:rPr>
          <w:rFonts w:ascii="Arial" w:hAnsi="Arial" w:cs="Arial"/>
          <w:sz w:val="20"/>
          <w:szCs w:val="20"/>
        </w:rPr>
        <w:t>biowęgla</w:t>
      </w:r>
      <w:proofErr w:type="spellEnd"/>
      <w:r w:rsidRPr="0040668B">
        <w:rPr>
          <w:rFonts w:ascii="Arial" w:hAnsi="Arial" w:cs="Arial"/>
          <w:sz w:val="20"/>
          <w:szCs w:val="20"/>
        </w:rPr>
        <w:t>, a także ulegającą biodegradacji część odpadów przemysłowych lub komunalnych pochodzenia roślinnego lub zwierzęcego, w tym odpadów z instalacji do przetwarzania odpadów oraz odpadów z</w:t>
      </w:r>
      <w:r>
        <w:rPr>
          <w:rFonts w:ascii="Arial" w:hAnsi="Arial" w:cs="Arial"/>
          <w:sz w:val="20"/>
          <w:szCs w:val="20"/>
        </w:rPr>
        <w:t> </w:t>
      </w:r>
      <w:r w:rsidRPr="0040668B">
        <w:rPr>
          <w:rFonts w:ascii="Arial" w:hAnsi="Arial" w:cs="Arial"/>
          <w:sz w:val="20"/>
          <w:szCs w:val="20"/>
        </w:rPr>
        <w:t>uzdatniania wody i oczyszczania ścieków, w</w:t>
      </w:r>
      <w:r>
        <w:rPr>
          <w:rFonts w:ascii="Arial" w:hAnsi="Arial" w:cs="Arial"/>
          <w:sz w:val="20"/>
          <w:szCs w:val="20"/>
        </w:rPr>
        <w:t> </w:t>
      </w:r>
      <w:r w:rsidRPr="0040668B">
        <w:rPr>
          <w:rFonts w:ascii="Arial" w:hAnsi="Arial" w:cs="Arial"/>
          <w:sz w:val="20"/>
          <w:szCs w:val="20"/>
        </w:rPr>
        <w:t>szczególności osadów ściekowych, zgodnie z</w:t>
      </w:r>
      <w:r>
        <w:rPr>
          <w:rFonts w:ascii="Arial" w:hAnsi="Arial" w:cs="Arial"/>
          <w:sz w:val="20"/>
          <w:szCs w:val="20"/>
        </w:rPr>
        <w:t> </w:t>
      </w:r>
      <w:r w:rsidRPr="0040668B">
        <w:rPr>
          <w:rFonts w:ascii="Arial" w:hAnsi="Arial" w:cs="Arial"/>
          <w:sz w:val="20"/>
          <w:szCs w:val="20"/>
        </w:rPr>
        <w:t>przepisami o odpadach w zakresie kwalifikowania części energii odzyskanej z termicznego przekształcania odpadów</w:t>
      </w:r>
      <w:r w:rsidRPr="00093DE1">
        <w:rPr>
          <w:rFonts w:ascii="Arial" w:hAnsi="Arial" w:cs="Arial"/>
          <w:sz w:val="20"/>
          <w:szCs w:val="20"/>
        </w:rPr>
        <w:t>.</w:t>
      </w:r>
    </w:p>
    <w:p w14:paraId="6DB9643B" w14:textId="77777777" w:rsidR="00860273" w:rsidRDefault="00860273" w:rsidP="00860273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14:paraId="7C471F45" w14:textId="77777777" w:rsidR="00860273" w:rsidRDefault="00860273" w:rsidP="0086027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668B">
        <w:rPr>
          <w:rFonts w:ascii="Arial" w:hAnsi="Arial" w:cs="Arial"/>
          <w:bCs/>
          <w:sz w:val="20"/>
          <w:szCs w:val="20"/>
        </w:rPr>
        <w:t>Zgodnie z art.</w:t>
      </w:r>
      <w:r w:rsidRPr="0040668B">
        <w:rPr>
          <w:rFonts w:ascii="Arial" w:hAnsi="Arial" w:cs="Arial"/>
          <w:sz w:val="20"/>
          <w:szCs w:val="20"/>
        </w:rPr>
        <w:t> 2 pkt 3b</w:t>
      </w:r>
      <w:r w:rsidRPr="0040668B">
        <w:rPr>
          <w:rFonts w:ascii="Arial" w:hAnsi="Arial" w:cs="Arial"/>
          <w:bCs/>
          <w:sz w:val="20"/>
          <w:szCs w:val="20"/>
        </w:rPr>
        <w:t xml:space="preserve"> ustawy z dnia 20 lutego 2015 r. o odnawialnych źródłach energii pod pojęciem </w:t>
      </w:r>
      <w:r w:rsidRPr="0040668B">
        <w:rPr>
          <w:rFonts w:ascii="Arial" w:hAnsi="Arial" w:cs="Arial"/>
          <w:b/>
          <w:bCs/>
          <w:sz w:val="20"/>
          <w:szCs w:val="20"/>
        </w:rPr>
        <w:t>biomasy pochodzenia rolniczego</w:t>
      </w:r>
      <w:r w:rsidRPr="0040668B">
        <w:rPr>
          <w:rFonts w:ascii="Arial" w:hAnsi="Arial" w:cs="Arial"/>
          <w:bCs/>
          <w:sz w:val="20"/>
          <w:szCs w:val="20"/>
        </w:rPr>
        <w:t xml:space="preserve"> należy rozumieć </w:t>
      </w:r>
      <w:r w:rsidRPr="0040668B">
        <w:rPr>
          <w:rFonts w:ascii="Arial" w:hAnsi="Arial" w:cs="Arial"/>
          <w:sz w:val="20"/>
          <w:szCs w:val="20"/>
        </w:rPr>
        <w:t>biomasę pochodzącą z upraw energetycznych, a</w:t>
      </w:r>
      <w:r>
        <w:rPr>
          <w:rFonts w:ascii="Arial" w:hAnsi="Arial" w:cs="Arial"/>
          <w:sz w:val="20"/>
          <w:szCs w:val="20"/>
        </w:rPr>
        <w:t> </w:t>
      </w:r>
      <w:r w:rsidRPr="0040668B">
        <w:rPr>
          <w:rFonts w:ascii="Arial" w:hAnsi="Arial" w:cs="Arial"/>
          <w:sz w:val="20"/>
          <w:szCs w:val="20"/>
        </w:rPr>
        <w:t>także odpady lub pozostałości z produkcji rolnej oraz przemysłu przetwarzającego jej produkty.</w:t>
      </w:r>
    </w:p>
    <w:p w14:paraId="4F879360" w14:textId="77777777" w:rsidR="00860273" w:rsidRPr="00E147E2" w:rsidRDefault="00860273" w:rsidP="00860273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1F2DA6B7" w14:textId="77777777" w:rsidR="00860273" w:rsidRPr="00E147E2" w:rsidRDefault="00860273" w:rsidP="00860273">
      <w:pPr>
        <w:pStyle w:val="Akapitzlist"/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sz w:val="20"/>
          <w:szCs w:val="20"/>
        </w:rPr>
        <w:t>Biomasa nie posiada statusu odpadów, nie powstała z odpadów, ani nie została zanieczyszczona odpadami, w rozumieniu Ustawy  o odpadach z dnia 14 grudnia 2012 r., jeśli:</w:t>
      </w:r>
    </w:p>
    <w:p w14:paraId="35616FFB" w14:textId="77777777" w:rsidR="00860273" w:rsidRPr="00E147E2" w:rsidRDefault="00860273" w:rsidP="00860273">
      <w:pPr>
        <w:pStyle w:val="Akapitzlist"/>
        <w:tabs>
          <w:tab w:val="left" w:pos="851"/>
          <w:tab w:val="left" w:pos="1843"/>
        </w:tabs>
        <w:suppressAutoHyphens/>
        <w:spacing w:after="0" w:line="240" w:lineRule="auto"/>
        <w:ind w:left="1260" w:hanging="693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b/>
          <w:sz w:val="20"/>
          <w:szCs w:val="20"/>
        </w:rPr>
        <w:t>art. 2 pkt 6:</w:t>
      </w:r>
      <w:r w:rsidRPr="00E147E2">
        <w:rPr>
          <w:rFonts w:ascii="Arial" w:hAnsi="Arial" w:cs="Arial"/>
          <w:b/>
          <w:sz w:val="20"/>
          <w:szCs w:val="20"/>
        </w:rPr>
        <w:tab/>
      </w:r>
      <w:r w:rsidRPr="00E147E2">
        <w:rPr>
          <w:rFonts w:ascii="Arial" w:hAnsi="Arial" w:cs="Arial"/>
          <w:sz w:val="20"/>
          <w:szCs w:val="20"/>
        </w:rPr>
        <w:t>Przepisów ustawy nie stosuje się do  biomasy w postaci:</w:t>
      </w:r>
    </w:p>
    <w:p w14:paraId="7611BE2E" w14:textId="77777777" w:rsidR="00860273" w:rsidRDefault="00860273" w:rsidP="00860273">
      <w:pPr>
        <w:pStyle w:val="Akapitzlist"/>
        <w:numPr>
          <w:ilvl w:val="1"/>
          <w:numId w:val="11"/>
        </w:numPr>
        <w:tabs>
          <w:tab w:val="left" w:pos="1276"/>
        </w:tabs>
        <w:suppressAutoHyphens/>
        <w:spacing w:after="0" w:line="240" w:lineRule="auto"/>
        <w:ind w:left="1260" w:hanging="409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sz w:val="20"/>
          <w:szCs w:val="20"/>
        </w:rPr>
        <w:t xml:space="preserve">odchodów podlegających przepisom rozporządzenia Parlamentu Europejskiego i Rady (WE) nr 1069/2009 z dnia 21 października 2009 r. określającego przepisy sanitarne dotyczące produktów ubocznych pochodzenia zwierzęcego, nieprzeznaczonych do spożycia przez ludzi i uchylającego rozporządzenie (WE) nr 1774/2002 (rozporządzenie o produktach ubocznych pochodzenia zwierzęcego) (Dz. Urz. UE L 300 z 14.11.2009, str. 1, z </w:t>
      </w:r>
      <w:proofErr w:type="spellStart"/>
      <w:r w:rsidRPr="00E147E2">
        <w:rPr>
          <w:rFonts w:ascii="Arial" w:hAnsi="Arial" w:cs="Arial"/>
          <w:sz w:val="20"/>
          <w:szCs w:val="20"/>
        </w:rPr>
        <w:t>późn</w:t>
      </w:r>
      <w:proofErr w:type="spellEnd"/>
      <w:r w:rsidRPr="00E147E2">
        <w:rPr>
          <w:rFonts w:ascii="Arial" w:hAnsi="Arial" w:cs="Arial"/>
          <w:sz w:val="20"/>
          <w:szCs w:val="20"/>
        </w:rPr>
        <w:t>. zm.), zwanego dalej „rozporządzeniem (WE) nr 1069/2009”,</w:t>
      </w:r>
    </w:p>
    <w:p w14:paraId="21B9EE4A" w14:textId="77777777" w:rsidR="0032585F" w:rsidRDefault="0032585F" w:rsidP="003258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F73EDB" w14:textId="77777777" w:rsidR="0032585F" w:rsidRDefault="0032585F" w:rsidP="003258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335DAE" w14:textId="77777777" w:rsidR="0032585F" w:rsidRPr="00AC1813" w:rsidRDefault="0032585F" w:rsidP="0032585F">
      <w:pPr>
        <w:pBdr>
          <w:top w:val="single" w:sz="4" w:space="1" w:color="auto"/>
        </w:pBdr>
        <w:spacing w:after="0" w:line="360" w:lineRule="auto"/>
        <w:ind w:left="6521"/>
        <w:jc w:val="center"/>
        <w:rPr>
          <w:rFonts w:ascii="Arial" w:hAnsi="Arial" w:cs="Arial"/>
          <w:sz w:val="16"/>
          <w:szCs w:val="16"/>
        </w:rPr>
      </w:pPr>
      <w:r w:rsidRPr="00AC1813">
        <w:rPr>
          <w:rFonts w:ascii="Arial" w:hAnsi="Arial" w:cs="Arial"/>
          <w:sz w:val="16"/>
          <w:szCs w:val="16"/>
        </w:rPr>
        <w:t>Pieczęć i podpis</w:t>
      </w:r>
      <w:r>
        <w:rPr>
          <w:rFonts w:ascii="Arial" w:hAnsi="Arial" w:cs="Arial"/>
          <w:sz w:val="16"/>
          <w:szCs w:val="16"/>
        </w:rPr>
        <w:t xml:space="preserve"> zgodnie z reprezentacją</w:t>
      </w:r>
    </w:p>
    <w:p w14:paraId="699DBB71" w14:textId="77777777" w:rsidR="0032585F" w:rsidRPr="00E147E2" w:rsidRDefault="0032585F" w:rsidP="0032585F">
      <w:pPr>
        <w:pStyle w:val="Akapitzlist"/>
        <w:tabs>
          <w:tab w:val="left" w:pos="1276"/>
        </w:tabs>
        <w:suppressAutoHyphens/>
        <w:spacing w:after="0" w:line="240" w:lineRule="auto"/>
        <w:ind w:left="1260"/>
        <w:jc w:val="both"/>
        <w:rPr>
          <w:rFonts w:ascii="Arial" w:hAnsi="Arial" w:cs="Arial"/>
          <w:sz w:val="20"/>
          <w:szCs w:val="20"/>
        </w:rPr>
      </w:pPr>
    </w:p>
    <w:p w14:paraId="632CD915" w14:textId="77777777" w:rsidR="00860273" w:rsidRPr="00E147E2" w:rsidRDefault="00860273" w:rsidP="00860273">
      <w:pPr>
        <w:pStyle w:val="Akapitzlist"/>
        <w:tabs>
          <w:tab w:val="left" w:pos="851"/>
        </w:tabs>
        <w:suppressAutoHyphens/>
        <w:spacing w:after="0" w:line="240" w:lineRule="auto"/>
        <w:ind w:left="1260" w:hanging="409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sz w:val="20"/>
          <w:szCs w:val="20"/>
        </w:rPr>
        <w:t>b)</w:t>
      </w:r>
      <w:r w:rsidRPr="00E147E2">
        <w:rPr>
          <w:rFonts w:ascii="Arial" w:hAnsi="Arial" w:cs="Arial"/>
          <w:sz w:val="20"/>
          <w:szCs w:val="20"/>
        </w:rPr>
        <w:tab/>
        <w:t>słomy,</w:t>
      </w:r>
    </w:p>
    <w:p w14:paraId="4A90DE35" w14:textId="77777777" w:rsidR="00860273" w:rsidRPr="00E147E2" w:rsidRDefault="00860273" w:rsidP="00860273">
      <w:pPr>
        <w:pStyle w:val="Akapitzlist"/>
        <w:tabs>
          <w:tab w:val="left" w:pos="851"/>
        </w:tabs>
        <w:suppressAutoHyphens/>
        <w:spacing w:after="0" w:line="240" w:lineRule="auto"/>
        <w:ind w:left="1260" w:hanging="409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sz w:val="20"/>
          <w:szCs w:val="20"/>
        </w:rPr>
        <w:t>c)</w:t>
      </w:r>
      <w:r w:rsidRPr="00E147E2">
        <w:rPr>
          <w:rFonts w:ascii="Arial" w:hAnsi="Arial" w:cs="Arial"/>
          <w:sz w:val="20"/>
          <w:szCs w:val="20"/>
        </w:rPr>
        <w:tab/>
        <w:t xml:space="preserve">innych, niebędących niebezpiecznymi, naturalnych substancji pochodzących z produkcji rolniczej lub leśnej </w:t>
      </w:r>
    </w:p>
    <w:p w14:paraId="32A98074" w14:textId="77777777" w:rsidR="00860273" w:rsidRPr="00E147E2" w:rsidRDefault="00860273" w:rsidP="00860273">
      <w:pPr>
        <w:pStyle w:val="Akapitzlist"/>
        <w:tabs>
          <w:tab w:val="left" w:pos="851"/>
        </w:tabs>
        <w:suppressAutoHyphens/>
        <w:spacing w:after="0" w:line="240" w:lineRule="auto"/>
        <w:ind w:left="1260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sz w:val="20"/>
          <w:szCs w:val="20"/>
        </w:rPr>
        <w:t>– wykorzystywanej w rolnictwie, leśnictwie lub do produkcji energii z takiej biomasy za pomocą procesów lub metod, które nie są szkodliwe dla środowiska ani nie stanowią zagrożenia dla życia i zdrowia ludzi;</w:t>
      </w:r>
    </w:p>
    <w:p w14:paraId="2BB1BCE1" w14:textId="77777777" w:rsidR="00860273" w:rsidRPr="00E147E2" w:rsidRDefault="00860273" w:rsidP="00860273">
      <w:pPr>
        <w:pStyle w:val="Akapitzlist"/>
        <w:tabs>
          <w:tab w:val="left" w:pos="851"/>
        </w:tabs>
        <w:suppressAutoHyphens/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b/>
          <w:sz w:val="20"/>
          <w:szCs w:val="20"/>
        </w:rPr>
        <w:t>art. 10:</w:t>
      </w:r>
      <w:r w:rsidRPr="00E147E2">
        <w:rPr>
          <w:rFonts w:ascii="Arial" w:hAnsi="Arial" w:cs="Arial"/>
          <w:sz w:val="20"/>
          <w:szCs w:val="20"/>
        </w:rPr>
        <w:tab/>
        <w:t>Przedmiot lub substancję powstające w wyniku procesu produkcyjnego, którego podstawowym celem nie jest ich produkcja, uznaje się za produkt uboczny niebędący odpadem, jeżeli łącznie są spełnione następujące warunki:</w:t>
      </w:r>
    </w:p>
    <w:p w14:paraId="5CA7DC4D" w14:textId="77777777" w:rsidR="00860273" w:rsidRPr="00E147E2" w:rsidRDefault="00860273" w:rsidP="00860273">
      <w:pPr>
        <w:pStyle w:val="Akapitzlist"/>
        <w:tabs>
          <w:tab w:val="left" w:pos="851"/>
          <w:tab w:val="left" w:pos="1560"/>
        </w:tabs>
        <w:suppressAutoHyphens/>
        <w:spacing w:after="0" w:line="240" w:lineRule="auto"/>
        <w:ind w:left="1260" w:firstLine="16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sz w:val="20"/>
          <w:szCs w:val="20"/>
        </w:rPr>
        <w:t>1)</w:t>
      </w:r>
      <w:r w:rsidRPr="00E147E2">
        <w:rPr>
          <w:rFonts w:ascii="Arial" w:hAnsi="Arial" w:cs="Arial"/>
          <w:sz w:val="20"/>
          <w:szCs w:val="20"/>
        </w:rPr>
        <w:tab/>
        <w:t>dalsze wykorzystywanie przedmiotu lub substancji jest pewne;</w:t>
      </w:r>
    </w:p>
    <w:p w14:paraId="2EBB6AA3" w14:textId="77777777" w:rsidR="00860273" w:rsidRPr="00E147E2" w:rsidRDefault="00860273" w:rsidP="00860273">
      <w:pPr>
        <w:pStyle w:val="Akapitzlist"/>
        <w:tabs>
          <w:tab w:val="left" w:pos="851"/>
          <w:tab w:val="left" w:pos="1560"/>
        </w:tabs>
        <w:suppressAutoHyphens/>
        <w:spacing w:after="0" w:line="240" w:lineRule="auto"/>
        <w:ind w:left="1560" w:hanging="300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sz w:val="20"/>
          <w:szCs w:val="20"/>
        </w:rPr>
        <w:t>2)</w:t>
      </w:r>
      <w:r w:rsidRPr="00E147E2">
        <w:rPr>
          <w:rFonts w:ascii="Arial" w:hAnsi="Arial" w:cs="Arial"/>
          <w:sz w:val="20"/>
          <w:szCs w:val="20"/>
        </w:rPr>
        <w:tab/>
        <w:t>przedmiot lub substancja mogą być wykorzystywane bezpośrednio bez dalszego przetwarzania, innego niż normalna praktyka przemysłowa;</w:t>
      </w:r>
    </w:p>
    <w:p w14:paraId="66F6C1EF" w14:textId="77777777" w:rsidR="00860273" w:rsidRPr="00E147E2" w:rsidRDefault="00860273" w:rsidP="00860273">
      <w:pPr>
        <w:pStyle w:val="Akapitzlist"/>
        <w:tabs>
          <w:tab w:val="left" w:pos="851"/>
          <w:tab w:val="left" w:pos="1560"/>
        </w:tabs>
        <w:suppressAutoHyphens/>
        <w:spacing w:after="0" w:line="240" w:lineRule="auto"/>
        <w:ind w:left="1260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sz w:val="20"/>
          <w:szCs w:val="20"/>
        </w:rPr>
        <w:t>3)</w:t>
      </w:r>
      <w:r w:rsidRPr="00E147E2">
        <w:rPr>
          <w:rFonts w:ascii="Arial" w:hAnsi="Arial" w:cs="Arial"/>
          <w:sz w:val="20"/>
          <w:szCs w:val="20"/>
        </w:rPr>
        <w:tab/>
        <w:t>przedmiot lub substancja są produkowane jako integralna część procesu produkcyjnego;</w:t>
      </w:r>
    </w:p>
    <w:p w14:paraId="237ADC0C" w14:textId="77777777" w:rsidR="00860273" w:rsidRPr="00E147E2" w:rsidRDefault="00860273" w:rsidP="00860273">
      <w:pPr>
        <w:pStyle w:val="Akapitzlist"/>
        <w:tabs>
          <w:tab w:val="left" w:pos="851"/>
          <w:tab w:val="left" w:pos="1560"/>
        </w:tabs>
        <w:suppressAutoHyphens/>
        <w:spacing w:after="0" w:line="240" w:lineRule="auto"/>
        <w:ind w:left="1560" w:hanging="284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sz w:val="20"/>
          <w:szCs w:val="20"/>
        </w:rPr>
        <w:t>4)</w:t>
      </w:r>
      <w:r w:rsidRPr="00E147E2">
        <w:rPr>
          <w:rFonts w:ascii="Arial" w:hAnsi="Arial" w:cs="Arial"/>
          <w:sz w:val="20"/>
          <w:szCs w:val="20"/>
        </w:rPr>
        <w:tab/>
        <w:t>przedmiot lub substancja spełniają wszystkie istotne wymagania, w tym prawne, w zakresie produktu, ochrony środowiska oraz życia i zdrowia ludzi, dla określonego wykorzystania danego przedmiotu lub danej substancji i wykorzystanie takie nie doprowadzi do ogólnych negatywnych oddziaływań na środowisko, życie lub zdrowie ludzi;</w:t>
      </w:r>
    </w:p>
    <w:p w14:paraId="3B587341" w14:textId="77777777" w:rsidR="00860273" w:rsidRPr="00E147E2" w:rsidRDefault="00860273" w:rsidP="00860273">
      <w:pPr>
        <w:pStyle w:val="Akapitzlist"/>
        <w:tabs>
          <w:tab w:val="left" w:pos="851"/>
          <w:tab w:val="left" w:pos="1560"/>
        </w:tabs>
        <w:suppressAutoHyphens/>
        <w:spacing w:after="0" w:line="240" w:lineRule="auto"/>
        <w:ind w:left="1560" w:hanging="300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sz w:val="20"/>
          <w:szCs w:val="20"/>
        </w:rPr>
        <w:t>5)</w:t>
      </w:r>
      <w:r w:rsidRPr="00E147E2">
        <w:rPr>
          <w:rFonts w:ascii="Arial" w:hAnsi="Arial" w:cs="Arial"/>
          <w:sz w:val="20"/>
          <w:szCs w:val="20"/>
        </w:rPr>
        <w:tab/>
        <w:t>przedmiot lub substancja spełniają szczegółowe warunki uznania danego przedmiotu lub danej substancji za produkt uboczny, jeżeli zostały one określone w przepisach prawa Unii Europejskiej albo w przepisach wydanych na podstawie art. 11 ust. 6.</w:t>
      </w:r>
    </w:p>
    <w:p w14:paraId="430B8ADB" w14:textId="77777777" w:rsidR="00860273" w:rsidRPr="00593D48" w:rsidRDefault="00860273" w:rsidP="00593D48">
      <w:pPr>
        <w:tabs>
          <w:tab w:val="left" w:pos="851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DABC04" w14:textId="77777777" w:rsidR="00860273" w:rsidRDefault="00860273" w:rsidP="00860273">
      <w:pPr>
        <w:numPr>
          <w:ilvl w:val="0"/>
          <w:numId w:val="11"/>
        </w:numPr>
        <w:suppressAutoHyphens/>
        <w:spacing w:after="0" w:line="240" w:lineRule="auto"/>
        <w:ind w:left="538" w:hanging="181"/>
        <w:jc w:val="both"/>
        <w:rPr>
          <w:rFonts w:ascii="Arial" w:hAnsi="Arial" w:cs="Arial"/>
          <w:sz w:val="20"/>
          <w:szCs w:val="20"/>
        </w:rPr>
      </w:pPr>
      <w:r w:rsidRPr="0040668B">
        <w:rPr>
          <w:rFonts w:ascii="Arial" w:hAnsi="Arial" w:cs="Arial"/>
          <w:sz w:val="20"/>
          <w:szCs w:val="20"/>
        </w:rPr>
        <w:t xml:space="preserve">Wszystkie dostarczane dokumenty muszą być </w:t>
      </w:r>
      <w:r w:rsidRPr="0040668B">
        <w:rPr>
          <w:rFonts w:ascii="Arial" w:hAnsi="Arial" w:cs="Arial"/>
          <w:b/>
          <w:sz w:val="20"/>
          <w:szCs w:val="20"/>
        </w:rPr>
        <w:t xml:space="preserve">oryginałami lub poświadczonymi (na każdej stronie kopii dokumentu) za zgodność z oryginałem kopiami tych dokumentów. </w:t>
      </w:r>
      <w:r w:rsidRPr="0040668B">
        <w:rPr>
          <w:rFonts w:ascii="Arial" w:hAnsi="Arial" w:cs="Arial"/>
          <w:sz w:val="20"/>
          <w:szCs w:val="20"/>
        </w:rPr>
        <w:t>Poświadczenie może być dokonane osobiście przez przedsiębiorcę lub osobę upoważnioną do reprezentowania przedsiębiorcy.</w:t>
      </w:r>
    </w:p>
    <w:p w14:paraId="5E6BB1BB" w14:textId="77777777" w:rsidR="00860273" w:rsidRDefault="00860273" w:rsidP="00860273">
      <w:pPr>
        <w:suppressAutoHyphens/>
        <w:spacing w:after="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648E2953" w14:textId="77777777" w:rsidR="00860273" w:rsidRDefault="00860273" w:rsidP="00860273">
      <w:pPr>
        <w:suppressAutoHyphens/>
        <w:spacing w:after="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3CD43F8D" w14:textId="77777777" w:rsidR="00860273" w:rsidRPr="0092654B" w:rsidRDefault="00860273" w:rsidP="008602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 </w:t>
      </w:r>
    </w:p>
    <w:p w14:paraId="3596DB5D" w14:textId="77777777" w:rsidR="00860273" w:rsidRDefault="00860273" w:rsidP="00860273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05BA1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405BA1">
        <w:rPr>
          <w:rFonts w:ascii="Arial" w:hAnsi="Arial" w:cs="Arial"/>
          <w:i/>
          <w:sz w:val="16"/>
          <w:szCs w:val="16"/>
        </w:rPr>
        <w:t>ych</w:t>
      </w:r>
      <w:proofErr w:type="spellEnd"/>
      <w:r w:rsidRPr="00405BA1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405BA1">
        <w:rPr>
          <w:rFonts w:ascii="Arial" w:hAnsi="Arial" w:cs="Arial"/>
          <w:i/>
          <w:sz w:val="16"/>
          <w:szCs w:val="16"/>
        </w:rPr>
        <w:t>rzedsiębiorcy)</w:t>
      </w:r>
    </w:p>
    <w:p w14:paraId="776A6223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4743D35F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1010CAB1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6F3CA058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03E04B14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4EAD0286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5E46BABA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5A764890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06CA91BC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24458F79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1B9DD4F3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10FF2667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2770F2C5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331E2FA2" w14:textId="77777777" w:rsidR="00E5433A" w:rsidRDefault="00E5433A"/>
    <w:sectPr w:rsidR="00E5433A" w:rsidSect="0032585F">
      <w:pgSz w:w="11906" w:h="16838"/>
      <w:pgMar w:top="993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87E18"/>
    <w:multiLevelType w:val="hybridMultilevel"/>
    <w:tmpl w:val="0076F638"/>
    <w:lvl w:ilvl="0" w:tplc="8B1C12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E14D1"/>
    <w:multiLevelType w:val="hybridMultilevel"/>
    <w:tmpl w:val="4FA6261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BD352F"/>
    <w:multiLevelType w:val="hybridMultilevel"/>
    <w:tmpl w:val="927ACFBA"/>
    <w:lvl w:ilvl="0" w:tplc="A058C7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D101A"/>
    <w:multiLevelType w:val="hybridMultilevel"/>
    <w:tmpl w:val="9A1C8916"/>
    <w:lvl w:ilvl="0" w:tplc="8656F9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84E06"/>
    <w:multiLevelType w:val="hybridMultilevel"/>
    <w:tmpl w:val="669858B2"/>
    <w:lvl w:ilvl="0" w:tplc="68E6C45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470BB"/>
    <w:multiLevelType w:val="hybridMultilevel"/>
    <w:tmpl w:val="4290EBAC"/>
    <w:lvl w:ilvl="0" w:tplc="917A65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171C9"/>
    <w:multiLevelType w:val="hybridMultilevel"/>
    <w:tmpl w:val="1A1C23C0"/>
    <w:lvl w:ilvl="0" w:tplc="917A6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72420"/>
    <w:multiLevelType w:val="hybridMultilevel"/>
    <w:tmpl w:val="52948BA8"/>
    <w:lvl w:ilvl="0" w:tplc="917A65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2052E6D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125845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AA7434"/>
    <w:multiLevelType w:val="hybridMultilevel"/>
    <w:tmpl w:val="8520BCA0"/>
    <w:lvl w:ilvl="0" w:tplc="E3F826CA">
      <w:start w:val="1"/>
      <w:numFmt w:val="decimal"/>
      <w:lvlText w:val="%1)"/>
      <w:lvlJc w:val="left"/>
      <w:pPr>
        <w:ind w:left="216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83"/>
    <w:rsid w:val="00295E83"/>
    <w:rsid w:val="002E51E9"/>
    <w:rsid w:val="0032585F"/>
    <w:rsid w:val="003C3DBC"/>
    <w:rsid w:val="004247D8"/>
    <w:rsid w:val="004C0849"/>
    <w:rsid w:val="0052049C"/>
    <w:rsid w:val="00593D48"/>
    <w:rsid w:val="006F05A3"/>
    <w:rsid w:val="00860273"/>
    <w:rsid w:val="00C01BF5"/>
    <w:rsid w:val="00E5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AD24"/>
  <w15:chartTrackingRefBased/>
  <w15:docId w15:val="{0B68838A-971F-4531-8C36-8B7B16BD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1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"/>
    <w:basedOn w:val="Normalny"/>
    <w:link w:val="AkapitzlistZnak"/>
    <w:uiPriority w:val="34"/>
    <w:qFormat/>
    <w:rsid w:val="002E51E9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locked/>
    <w:rsid w:val="002E51E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D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994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Hyla Hubert</dc:creator>
  <cp:keywords/>
  <dc:description/>
  <cp:lastModifiedBy>Hyla Hubert</cp:lastModifiedBy>
  <cp:revision>4</cp:revision>
  <cp:lastPrinted>2024-06-19T06:21:00Z</cp:lastPrinted>
  <dcterms:created xsi:type="dcterms:W3CDTF">2024-06-19T06:20:00Z</dcterms:created>
  <dcterms:modified xsi:type="dcterms:W3CDTF">2024-12-30T09:40:00Z</dcterms:modified>
</cp:coreProperties>
</file>